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562F" w14:textId="5EA90CC4" w:rsidR="00C37EB9" w:rsidRPr="000B70F3" w:rsidRDefault="00F560FD">
      <w:pPr>
        <w:pStyle w:val="AnreiertextPM"/>
        <w:rPr>
          <w:color w:val="0072B4"/>
          <w:sz w:val="40"/>
          <w:lang w:val="fr-FR"/>
        </w:rPr>
      </w:pPr>
      <w:r w:rsidRPr="000B70F3">
        <w:rPr>
          <w:color w:val="0072B4"/>
          <w:sz w:val="40"/>
          <w:lang w:val="fr-FR"/>
        </w:rPr>
        <w:t xml:space="preserve">Quelle est la vitesse de </w:t>
      </w:r>
      <w:r w:rsidR="000B70F3">
        <w:rPr>
          <w:color w:val="0072B4"/>
          <w:sz w:val="40"/>
          <w:lang w:val="fr-FR"/>
        </w:rPr>
        <w:t>ma connexion I</w:t>
      </w:r>
      <w:r w:rsidRPr="000B70F3">
        <w:rPr>
          <w:color w:val="0072B4"/>
          <w:sz w:val="40"/>
          <w:lang w:val="fr-FR"/>
        </w:rPr>
        <w:t xml:space="preserve">nternet et de quelle vitesse ai-je réellement besoin ? </w:t>
      </w:r>
    </w:p>
    <w:p w14:paraId="069240AA" w14:textId="38682B52" w:rsidR="00C37EB9" w:rsidRPr="000B70F3" w:rsidRDefault="00F560FD" w:rsidP="000B70F3">
      <w:pPr>
        <w:pStyle w:val="AnreiertextPM"/>
        <w:jc w:val="both"/>
        <w:rPr>
          <w:lang w:val="fr-FR"/>
        </w:rPr>
      </w:pPr>
      <w:r w:rsidRPr="000B70F3">
        <w:rPr>
          <w:lang w:val="fr-FR"/>
        </w:rPr>
        <w:t xml:space="preserve">Aix-la-Chapelle, Allemagne, </w:t>
      </w:r>
      <w:r w:rsidR="000B70F3" w:rsidRPr="000B70F3">
        <w:rPr>
          <w:lang w:val="fr-FR"/>
        </w:rPr>
        <w:t>le 22</w:t>
      </w:r>
      <w:r w:rsidR="00B22553" w:rsidRPr="000B70F3">
        <w:rPr>
          <w:lang w:val="fr-FR"/>
        </w:rPr>
        <w:t xml:space="preserve"> </w:t>
      </w:r>
      <w:r w:rsidRPr="000B70F3">
        <w:rPr>
          <w:lang w:val="fr-FR"/>
        </w:rPr>
        <w:t xml:space="preserve">mars 2022 - Une chose est parfaitement claire : pour les jeux en ligne et le streaming en 4K, votre connexion Internet doit être à la fois rapide et fiable. Les </w:t>
      </w:r>
      <w:r w:rsidR="000B70F3">
        <w:rPr>
          <w:lang w:val="fr-FR"/>
        </w:rPr>
        <w:t>images qui se figent</w:t>
      </w:r>
      <w:r w:rsidRPr="000B70F3">
        <w:rPr>
          <w:lang w:val="fr-FR"/>
        </w:rPr>
        <w:t xml:space="preserve"> </w:t>
      </w:r>
      <w:r w:rsidR="000B70F3">
        <w:rPr>
          <w:lang w:val="fr-FR"/>
        </w:rPr>
        <w:t xml:space="preserve">pendant que vous regardez votre série préférée </w:t>
      </w:r>
      <w:r w:rsidRPr="000B70F3">
        <w:rPr>
          <w:lang w:val="fr-FR"/>
        </w:rPr>
        <w:t xml:space="preserve">et les temps de réponse </w:t>
      </w:r>
      <w:r w:rsidR="000B70F3">
        <w:rPr>
          <w:lang w:val="fr-FR"/>
        </w:rPr>
        <w:t>trop lents dans les</w:t>
      </w:r>
      <w:r w:rsidRPr="000B70F3">
        <w:rPr>
          <w:lang w:val="fr-FR"/>
        </w:rPr>
        <w:t xml:space="preserve"> jeux peuvent être </w:t>
      </w:r>
      <w:r w:rsidR="000B70F3">
        <w:rPr>
          <w:lang w:val="fr-FR"/>
        </w:rPr>
        <w:t xml:space="preserve">vraiment </w:t>
      </w:r>
      <w:r w:rsidRPr="000B70F3">
        <w:rPr>
          <w:lang w:val="fr-FR"/>
        </w:rPr>
        <w:t>exaspérants. Mais mon fournisseur d'accès Internet me fournit-il réellement la vitesse qu'il annonce ? Et de quelle bande passante ai-je réellement besoin ?</w:t>
      </w:r>
    </w:p>
    <w:p w14:paraId="33C76957" w14:textId="77777777" w:rsidR="00C37EB9" w:rsidRPr="000B70F3" w:rsidRDefault="00F560FD">
      <w:pPr>
        <w:pStyle w:val="TextberAufzhlungPM"/>
        <w:rPr>
          <w:lang w:val="fr-FR"/>
        </w:rPr>
      </w:pPr>
      <w:r w:rsidRPr="000B70F3">
        <w:rPr>
          <w:lang w:val="fr-FR"/>
        </w:rPr>
        <w:t>Les sujets de ce communiqué de presse :</w:t>
      </w:r>
    </w:p>
    <w:p w14:paraId="0420EF33" w14:textId="77777777" w:rsidR="00C37EB9" w:rsidRPr="000B70F3" w:rsidRDefault="00F560FD">
      <w:pPr>
        <w:pStyle w:val="AufzhlungPM"/>
        <w:rPr>
          <w:lang w:val="fr-FR"/>
        </w:rPr>
      </w:pPr>
      <w:r w:rsidRPr="000B70F3">
        <w:rPr>
          <w:lang w:val="fr-FR"/>
        </w:rPr>
        <w:t>Quels sont les outils disponibles pour mesurer la vitesse ?</w:t>
      </w:r>
    </w:p>
    <w:p w14:paraId="7E851AAA" w14:textId="77777777" w:rsidR="00C37EB9" w:rsidRPr="000B70F3" w:rsidRDefault="00F560FD">
      <w:pPr>
        <w:pStyle w:val="AufzhlungPM"/>
        <w:rPr>
          <w:lang w:val="fr-FR"/>
        </w:rPr>
      </w:pPr>
      <w:r w:rsidRPr="000B70F3">
        <w:rPr>
          <w:lang w:val="fr-FR"/>
        </w:rPr>
        <w:t>Comment fonctionne la mesure de la vitesse ?</w:t>
      </w:r>
    </w:p>
    <w:p w14:paraId="535CF33A" w14:textId="0F52C9AD" w:rsidR="00C37EB9" w:rsidRPr="000B70F3" w:rsidRDefault="00F560FD">
      <w:pPr>
        <w:pStyle w:val="AufzhlungPM"/>
        <w:rPr>
          <w:lang w:val="fr-FR"/>
        </w:rPr>
      </w:pPr>
      <w:r w:rsidRPr="000B70F3">
        <w:rPr>
          <w:lang w:val="fr-FR"/>
        </w:rPr>
        <w:t>Comment obtenir les résultats les plus précis ?</w:t>
      </w:r>
    </w:p>
    <w:p w14:paraId="2FEBE17F" w14:textId="77777777" w:rsidR="00C37EB9" w:rsidRPr="000B70F3" w:rsidRDefault="00F560FD">
      <w:pPr>
        <w:pStyle w:val="AufzhlungPM"/>
        <w:rPr>
          <w:lang w:val="fr-FR"/>
        </w:rPr>
      </w:pPr>
      <w:r w:rsidRPr="000B70F3">
        <w:rPr>
          <w:lang w:val="fr-FR"/>
        </w:rPr>
        <w:t>De quelle vitesse ai-je vraiment besoin ?</w:t>
      </w:r>
    </w:p>
    <w:p w14:paraId="07368E6C" w14:textId="07A0786F" w:rsidR="00C37EB9" w:rsidRPr="000B70F3" w:rsidRDefault="00F560FD">
      <w:pPr>
        <w:pStyle w:val="AufzhlungPM"/>
        <w:rPr>
          <w:lang w:val="fr-FR"/>
        </w:rPr>
      </w:pPr>
      <w:r w:rsidRPr="000B70F3">
        <w:rPr>
          <w:lang w:val="fr-FR"/>
        </w:rPr>
        <w:t>Comment puis-je obtenir l'Internet exactement là où je le veux ?</w:t>
      </w:r>
    </w:p>
    <w:p w14:paraId="53026B13" w14:textId="77777777" w:rsidR="00C37EB9" w:rsidRPr="000B70F3" w:rsidRDefault="00F560FD">
      <w:pPr>
        <w:pStyle w:val="SubheadlinePM"/>
        <w:rPr>
          <w:lang w:val="fr-FR"/>
        </w:rPr>
      </w:pPr>
      <w:bookmarkStart w:id="0" w:name="OLE_LINK473"/>
      <w:bookmarkStart w:id="1" w:name="OLE_LINK474"/>
      <w:bookmarkStart w:id="2" w:name="OLE_LINK475"/>
      <w:bookmarkStart w:id="3" w:name="OLE_LINK476"/>
      <w:r w:rsidRPr="000B70F3">
        <w:rPr>
          <w:lang w:val="fr-FR"/>
        </w:rPr>
        <w:t>Quels sont les outils disponibles pour mesurer la vitesse ?</w:t>
      </w:r>
    </w:p>
    <w:bookmarkEnd w:id="0"/>
    <w:bookmarkEnd w:id="1"/>
    <w:bookmarkEnd w:id="2"/>
    <w:bookmarkEnd w:id="3"/>
    <w:p w14:paraId="1ED28754" w14:textId="3879E03F" w:rsidR="00C37EB9" w:rsidRPr="000B70F3" w:rsidRDefault="00F560FD" w:rsidP="003F4E18">
      <w:pPr>
        <w:pStyle w:val="StandardtextPM"/>
        <w:jc w:val="both"/>
        <w:rPr>
          <w:lang w:val="fr-FR"/>
        </w:rPr>
      </w:pPr>
      <w:r w:rsidRPr="000B70F3">
        <w:rPr>
          <w:lang w:val="fr-FR"/>
        </w:rPr>
        <w:t>Il existe une variété d'outils faciles à utiliser pour tester la vitesse de</w:t>
      </w:r>
      <w:r w:rsidR="003F4E18">
        <w:rPr>
          <w:lang w:val="fr-FR"/>
        </w:rPr>
        <w:t xml:space="preserve"> votre connexion </w:t>
      </w:r>
      <w:r w:rsidRPr="000B70F3">
        <w:rPr>
          <w:lang w:val="fr-FR"/>
        </w:rPr>
        <w:t>Internet</w:t>
      </w:r>
      <w:r w:rsidR="003F4E18">
        <w:rPr>
          <w:lang w:val="fr-FR"/>
        </w:rPr>
        <w:t xml:space="preserve">. </w:t>
      </w:r>
      <w:r w:rsidRPr="000B70F3">
        <w:rPr>
          <w:lang w:val="fr-FR"/>
        </w:rPr>
        <w:t>L'un de</w:t>
      </w:r>
      <w:r w:rsidR="003F4E18">
        <w:rPr>
          <w:lang w:val="fr-FR"/>
        </w:rPr>
        <w:t>s outils les plus utilisé est</w:t>
      </w:r>
      <w:r w:rsidRPr="000B70F3">
        <w:rPr>
          <w:lang w:val="fr-FR"/>
        </w:rPr>
        <w:t xml:space="preserve"> Speedtest.net d'Ookla. D'autres sociétés proposent également de bons outils de test, tels que </w:t>
      </w:r>
      <w:r w:rsidR="003F4E18">
        <w:rPr>
          <w:lang w:val="fr-FR"/>
        </w:rPr>
        <w:t>degrouptest ou encore nperf et ariase.</w:t>
      </w:r>
    </w:p>
    <w:p w14:paraId="0D9E69AD" w14:textId="77777777" w:rsidR="00C37EB9" w:rsidRPr="000B70F3" w:rsidRDefault="00F560FD">
      <w:pPr>
        <w:pStyle w:val="SubheadlinePM"/>
        <w:rPr>
          <w:lang w:val="fr-FR"/>
        </w:rPr>
      </w:pPr>
      <w:r w:rsidRPr="000B70F3">
        <w:rPr>
          <w:lang w:val="fr-FR"/>
        </w:rPr>
        <w:t>Comment fonctionne la mesure de la vitesse ?</w:t>
      </w:r>
    </w:p>
    <w:p w14:paraId="1148C241" w14:textId="39A9CC3F" w:rsidR="00C37EB9" w:rsidRPr="000B70F3" w:rsidRDefault="00FD5428" w:rsidP="00E86766">
      <w:pPr>
        <w:pStyle w:val="StandardtextPM"/>
        <w:jc w:val="both"/>
        <w:rPr>
          <w:lang w:val="fr-FR"/>
        </w:rPr>
      </w:pPr>
      <w:r>
        <w:rPr>
          <w:lang w:val="fr-FR"/>
        </w:rPr>
        <w:t>Cela consiste en des transferts</w:t>
      </w:r>
      <w:r w:rsidR="00F560FD" w:rsidRPr="000B70F3">
        <w:rPr>
          <w:lang w:val="fr-FR"/>
        </w:rPr>
        <w:t xml:space="preserve"> de données entre un serveur et le dispositif local afin de déterminer les taux de chargement et de téléchargement ainsi que les temps de réponse </w:t>
      </w:r>
      <w:r>
        <w:rPr>
          <w:lang w:val="fr-FR"/>
        </w:rPr>
        <w:t xml:space="preserve">(aussi appelé </w:t>
      </w:r>
      <w:r w:rsidR="00F560FD" w:rsidRPr="000B70F3">
        <w:rPr>
          <w:lang w:val="fr-FR"/>
        </w:rPr>
        <w:t>ping</w:t>
      </w:r>
      <w:r>
        <w:rPr>
          <w:lang w:val="fr-FR"/>
        </w:rPr>
        <w:t>)</w:t>
      </w:r>
      <w:r w:rsidR="00F560FD" w:rsidRPr="000B70F3">
        <w:rPr>
          <w:lang w:val="fr-FR"/>
        </w:rPr>
        <w:t>. Un</w:t>
      </w:r>
      <w:r>
        <w:rPr>
          <w:lang w:val="fr-FR"/>
        </w:rPr>
        <w:t xml:space="preserve"> des</w:t>
      </w:r>
      <w:r w:rsidRPr="000B70F3">
        <w:rPr>
          <w:lang w:val="fr-FR"/>
        </w:rPr>
        <w:t xml:space="preserve"> facteur</w:t>
      </w:r>
      <w:r>
        <w:rPr>
          <w:lang w:val="fr-FR"/>
        </w:rPr>
        <w:t>s</w:t>
      </w:r>
      <w:r w:rsidRPr="000B70F3">
        <w:rPr>
          <w:lang w:val="fr-FR"/>
        </w:rPr>
        <w:t xml:space="preserve"> importants</w:t>
      </w:r>
      <w:r w:rsidR="00F560FD" w:rsidRPr="000B70F3">
        <w:rPr>
          <w:lang w:val="fr-FR"/>
        </w:rPr>
        <w:t xml:space="preserve"> dans le choix d</w:t>
      </w:r>
      <w:r>
        <w:rPr>
          <w:lang w:val="fr-FR"/>
        </w:rPr>
        <w:t>u</w:t>
      </w:r>
      <w:r w:rsidR="00F560FD" w:rsidRPr="000B70F3">
        <w:rPr>
          <w:lang w:val="fr-FR"/>
        </w:rPr>
        <w:t xml:space="preserve"> serveur est sa proximité avec votre emplacement et le fait que le chemin de transmission soit aussi court que possible. Étant donné que les outils de test de vitesse sélectionnent généralement automatiquement le serveur le mieux adapté, il n'est recommandé de changer de serveur de test que si les résultats varient considérablement ou sont très inférieurs aux attentes.</w:t>
      </w:r>
    </w:p>
    <w:p w14:paraId="2F50F821" w14:textId="7620E3DB" w:rsidR="00C37EB9" w:rsidRPr="000B70F3" w:rsidRDefault="00F560FD">
      <w:pPr>
        <w:pStyle w:val="SubheadlinePM"/>
        <w:rPr>
          <w:lang w:val="fr-FR"/>
        </w:rPr>
      </w:pPr>
      <w:bookmarkStart w:id="4" w:name="OLE_LINK481"/>
      <w:bookmarkStart w:id="5" w:name="OLE_LINK482"/>
      <w:r w:rsidRPr="000B70F3">
        <w:rPr>
          <w:lang w:val="fr-FR"/>
        </w:rPr>
        <w:t>Comment obtenir les résultats les plus précis ?</w:t>
      </w:r>
    </w:p>
    <w:bookmarkEnd w:id="4"/>
    <w:bookmarkEnd w:id="5"/>
    <w:p w14:paraId="504BCC86" w14:textId="5AA2CAB6" w:rsidR="00C37EB9" w:rsidRPr="000B70F3" w:rsidRDefault="0007267B">
      <w:pPr>
        <w:pStyle w:val="StandardtextPM"/>
        <w:rPr>
          <w:lang w:val="fr-FR"/>
        </w:rPr>
      </w:pPr>
      <w:r>
        <w:rPr>
          <w:lang w:val="fr-FR"/>
        </w:rPr>
        <w:t>Voici quelques règles à suivre :</w:t>
      </w:r>
    </w:p>
    <w:p w14:paraId="06F215E9" w14:textId="77777777" w:rsidR="00C97F07" w:rsidRPr="000B70F3" w:rsidRDefault="00C97F07" w:rsidP="00243EA9">
      <w:pPr>
        <w:pStyle w:val="StandardtextPM"/>
        <w:rPr>
          <w:lang w:val="fr-FR"/>
        </w:rPr>
      </w:pPr>
    </w:p>
    <w:p w14:paraId="103F4E55" w14:textId="77777777" w:rsidR="00C37EB9" w:rsidRPr="000B70F3" w:rsidRDefault="00F560FD">
      <w:pPr>
        <w:pStyle w:val="StandardtextPM"/>
        <w:rPr>
          <w:lang w:val="fr-FR"/>
        </w:rPr>
      </w:pPr>
      <w:r w:rsidRPr="000B70F3">
        <w:rPr>
          <w:b/>
          <w:lang w:val="fr-FR"/>
        </w:rPr>
        <w:t>Testez à différents moments de la journée</w:t>
      </w:r>
    </w:p>
    <w:p w14:paraId="67ACDFAE" w14:textId="34EFE841" w:rsidR="00C37EB9" w:rsidRPr="000B70F3" w:rsidRDefault="00F560FD" w:rsidP="00A1490D">
      <w:pPr>
        <w:pStyle w:val="StandardtextPM"/>
        <w:jc w:val="both"/>
        <w:rPr>
          <w:lang w:val="fr-FR"/>
        </w:rPr>
      </w:pPr>
      <w:r w:rsidRPr="000B70F3">
        <w:rPr>
          <w:lang w:val="fr-FR"/>
        </w:rPr>
        <w:t xml:space="preserve">Les vitesses peuvent varier considérablement d'un moment à l'autre de la journée, notamment avec les connexions Internet par câble, où la bande passante est partagée par plusieurs foyers. Cela peut être particulièrement visible le soir, lorsque davantage de personnes sont à la maison et en ligne. </w:t>
      </w:r>
    </w:p>
    <w:p w14:paraId="6E0DF704" w14:textId="77777777" w:rsidR="00243EA9" w:rsidRPr="000B70F3" w:rsidRDefault="00243EA9" w:rsidP="00243EA9">
      <w:pPr>
        <w:pStyle w:val="StandardtextPM"/>
        <w:ind w:left="708"/>
        <w:rPr>
          <w:lang w:val="fr-FR"/>
        </w:rPr>
      </w:pPr>
    </w:p>
    <w:p w14:paraId="28CA485E" w14:textId="77777777" w:rsidR="00C37EB9" w:rsidRPr="000B70F3" w:rsidRDefault="00F560FD">
      <w:pPr>
        <w:pStyle w:val="StandardtextPM"/>
        <w:rPr>
          <w:lang w:val="fr-FR"/>
        </w:rPr>
      </w:pPr>
      <w:r w:rsidRPr="000B70F3">
        <w:rPr>
          <w:b/>
          <w:lang w:val="fr-FR"/>
        </w:rPr>
        <w:lastRenderedPageBreak/>
        <w:t>Mesure à l'aide d'une connexion par câble Ethernet</w:t>
      </w:r>
    </w:p>
    <w:p w14:paraId="734717FC" w14:textId="09ED5087" w:rsidR="00C37EB9" w:rsidRPr="000B70F3" w:rsidRDefault="00F560FD" w:rsidP="00A1490D">
      <w:pPr>
        <w:pStyle w:val="StandardtextPM"/>
        <w:jc w:val="both"/>
        <w:rPr>
          <w:lang w:val="fr-FR"/>
        </w:rPr>
      </w:pPr>
      <w:r w:rsidRPr="000B70F3">
        <w:rPr>
          <w:lang w:val="fr-FR"/>
        </w:rPr>
        <w:t xml:space="preserve">Comme le </w:t>
      </w:r>
      <w:r w:rsidR="00A1490D" w:rsidRPr="000B70F3">
        <w:rPr>
          <w:lang w:val="fr-FR"/>
        </w:rPr>
        <w:t>Wi-Fi</w:t>
      </w:r>
      <w:r w:rsidRPr="000B70F3">
        <w:rPr>
          <w:lang w:val="fr-FR"/>
        </w:rPr>
        <w:t xml:space="preserve"> peut être affecté par de nombreux facteurs externes, les meilleurs résultats peuvent être obtenus en utilisant idéalement un ordinateur connecté directement </w:t>
      </w:r>
      <w:r w:rsidR="00A1490D">
        <w:rPr>
          <w:lang w:val="fr-FR"/>
        </w:rPr>
        <w:t xml:space="preserve">à la box Internet ou au routeur </w:t>
      </w:r>
      <w:r w:rsidRPr="000B70F3">
        <w:rPr>
          <w:lang w:val="fr-FR"/>
        </w:rPr>
        <w:t xml:space="preserve">avec un câble Ethernet. Mais attention : les vieux câbles Cat 5 et </w:t>
      </w:r>
      <w:r w:rsidR="009E354A" w:rsidRPr="000B70F3">
        <w:rPr>
          <w:lang w:val="fr-FR"/>
        </w:rPr>
        <w:t xml:space="preserve">les ordinateurs </w:t>
      </w:r>
      <w:r w:rsidR="009E354A">
        <w:rPr>
          <w:lang w:val="fr-FR"/>
        </w:rPr>
        <w:t xml:space="preserve">vieillissants </w:t>
      </w:r>
      <w:r w:rsidRPr="000B70F3">
        <w:rPr>
          <w:lang w:val="fr-FR"/>
        </w:rPr>
        <w:t xml:space="preserve">peuvent </w:t>
      </w:r>
      <w:r w:rsidR="009E354A">
        <w:rPr>
          <w:lang w:val="fr-FR"/>
        </w:rPr>
        <w:t>limiter</w:t>
      </w:r>
      <w:r w:rsidRPr="000B70F3">
        <w:rPr>
          <w:lang w:val="fr-FR"/>
        </w:rPr>
        <w:t xml:space="preserve"> sensiblement les performances</w:t>
      </w:r>
      <w:r w:rsidR="009E354A">
        <w:rPr>
          <w:lang w:val="fr-FR"/>
        </w:rPr>
        <w:t xml:space="preserve">. </w:t>
      </w:r>
      <w:r w:rsidRPr="000B70F3">
        <w:rPr>
          <w:lang w:val="fr-FR"/>
        </w:rPr>
        <w:t xml:space="preserve">Pour une précision optimale, testez les vitesses en utilisant une connexion par câble Cat 5e (ou mieux) et </w:t>
      </w:r>
      <w:r w:rsidR="009E354A">
        <w:rPr>
          <w:lang w:val="fr-FR"/>
        </w:rPr>
        <w:t xml:space="preserve">avec </w:t>
      </w:r>
      <w:r w:rsidRPr="000B70F3">
        <w:rPr>
          <w:lang w:val="fr-FR"/>
        </w:rPr>
        <w:t xml:space="preserve">un ordinateur rapide. </w:t>
      </w:r>
    </w:p>
    <w:p w14:paraId="09701696" w14:textId="77777777" w:rsidR="00243EA9" w:rsidRPr="000B70F3" w:rsidRDefault="00243EA9" w:rsidP="00243EA9">
      <w:pPr>
        <w:pStyle w:val="StandardtextPM"/>
        <w:ind w:left="708"/>
        <w:rPr>
          <w:lang w:val="fr-FR"/>
        </w:rPr>
      </w:pPr>
    </w:p>
    <w:p w14:paraId="2C1F2BAB" w14:textId="77777777" w:rsidR="00C37EB9" w:rsidRPr="000B70F3" w:rsidRDefault="00F560FD">
      <w:pPr>
        <w:pStyle w:val="StandardtextPM"/>
        <w:rPr>
          <w:lang w:val="fr-FR"/>
        </w:rPr>
      </w:pPr>
      <w:r w:rsidRPr="000B70F3">
        <w:rPr>
          <w:b/>
          <w:lang w:val="fr-FR"/>
        </w:rPr>
        <w:t>Éviter les interférences</w:t>
      </w:r>
    </w:p>
    <w:p w14:paraId="42DB1B48" w14:textId="2ADE5222" w:rsidR="00C37EB9" w:rsidRPr="000B70F3" w:rsidRDefault="00F560FD" w:rsidP="009E354A">
      <w:pPr>
        <w:pStyle w:val="StandardtextPM"/>
        <w:jc w:val="both"/>
        <w:rPr>
          <w:lang w:val="fr-FR"/>
        </w:rPr>
      </w:pPr>
      <w:r w:rsidRPr="000B70F3">
        <w:rPr>
          <w:lang w:val="fr-FR"/>
        </w:rPr>
        <w:t>Une autre façon de garantir les meilleurs résultats possibles est de redémarrer l'ordinateur et l</w:t>
      </w:r>
      <w:r w:rsidR="006F701A">
        <w:rPr>
          <w:lang w:val="fr-FR"/>
        </w:rPr>
        <w:t>a box Internet ou le routeur</w:t>
      </w:r>
      <w:r w:rsidRPr="000B70F3">
        <w:rPr>
          <w:lang w:val="fr-FR"/>
        </w:rPr>
        <w:t xml:space="preserve"> avant d'exécuter le test. Il est également utile de réduire l'utilisation actuelle des données</w:t>
      </w:r>
      <w:r w:rsidR="006F701A">
        <w:rPr>
          <w:lang w:val="fr-FR"/>
        </w:rPr>
        <w:t xml:space="preserve">. </w:t>
      </w:r>
      <w:r w:rsidRPr="000B70F3">
        <w:rPr>
          <w:lang w:val="fr-FR"/>
        </w:rPr>
        <w:t xml:space="preserve">Par exemple, déconnectez tout appareil mobile, fermez toutes les autres applications de l'ordinateur et videz le cache de votre navigateur avant chaque test pour vous assurer que les données mises en cache n'influencent pas les résultats de vitesse. </w:t>
      </w:r>
    </w:p>
    <w:p w14:paraId="6AB28307" w14:textId="77777777" w:rsidR="00C37EB9" w:rsidRPr="000B70F3" w:rsidRDefault="00F560FD">
      <w:pPr>
        <w:pStyle w:val="SubheadlinePM"/>
        <w:rPr>
          <w:lang w:val="fr-FR"/>
        </w:rPr>
      </w:pPr>
      <w:bookmarkStart w:id="6" w:name="OLE_LINK483"/>
      <w:bookmarkStart w:id="7" w:name="OLE_LINK484"/>
      <w:r w:rsidRPr="000B70F3">
        <w:rPr>
          <w:lang w:val="fr-FR"/>
        </w:rPr>
        <w:t>De quelle vitesse ai-je vraiment besoin ?</w:t>
      </w:r>
    </w:p>
    <w:bookmarkEnd w:id="6"/>
    <w:bookmarkEnd w:id="7"/>
    <w:p w14:paraId="5D5996A2" w14:textId="77777777" w:rsidR="00C37EB9" w:rsidRPr="000B70F3" w:rsidRDefault="00F560FD" w:rsidP="006F701A">
      <w:pPr>
        <w:pStyle w:val="StandardtextPM"/>
        <w:jc w:val="both"/>
        <w:rPr>
          <w:lang w:val="fr-FR"/>
        </w:rPr>
      </w:pPr>
      <w:r w:rsidRPr="000B70F3">
        <w:rPr>
          <w:lang w:val="fr-FR"/>
        </w:rPr>
        <w:t>Évidemment, plus c'est rapide, mieux c'est ! Mais quelles sont les vitesses Internet réellement nécessaires pour exécuter des applications courantes ? Voici un aperçu :</w:t>
      </w:r>
    </w:p>
    <w:p w14:paraId="50F49EB1" w14:textId="77777777" w:rsidR="00243EA9" w:rsidRPr="000B70F3" w:rsidRDefault="00243EA9" w:rsidP="00243EA9">
      <w:pPr>
        <w:pStyle w:val="StandardtextPM"/>
        <w:rPr>
          <w:lang w:val="fr-FR"/>
        </w:rPr>
      </w:pPr>
    </w:p>
    <w:p w14:paraId="5378BDF9" w14:textId="77777777" w:rsidR="00C37EB9" w:rsidRPr="006F701A" w:rsidRDefault="00F560FD">
      <w:pPr>
        <w:pStyle w:val="StandardtextPM"/>
        <w:rPr>
          <w:b/>
          <w:bCs/>
          <w:lang w:val="fr-FR"/>
        </w:rPr>
      </w:pPr>
      <w:r w:rsidRPr="006F701A">
        <w:rPr>
          <w:b/>
          <w:bCs/>
          <w:lang w:val="fr-FR"/>
        </w:rPr>
        <w:t xml:space="preserve">Streaming vidéo </w:t>
      </w:r>
    </w:p>
    <w:p w14:paraId="5A1CD2D8" w14:textId="5BF387D7" w:rsidR="00C37EB9" w:rsidRPr="000B70F3" w:rsidRDefault="00F560FD" w:rsidP="006F701A">
      <w:pPr>
        <w:pStyle w:val="StandardtextPM"/>
        <w:jc w:val="both"/>
        <w:rPr>
          <w:lang w:val="fr-FR"/>
        </w:rPr>
      </w:pPr>
      <w:r w:rsidRPr="000B70F3">
        <w:rPr>
          <w:lang w:val="fr-FR"/>
        </w:rPr>
        <w:t xml:space="preserve">Pour le streaming de vidéos en HD ou full HD, </w:t>
      </w:r>
      <w:r w:rsidR="006F701A">
        <w:rPr>
          <w:lang w:val="fr-FR"/>
        </w:rPr>
        <w:t>3 à 5</w:t>
      </w:r>
      <w:r w:rsidRPr="000B70F3">
        <w:rPr>
          <w:lang w:val="fr-FR"/>
        </w:rPr>
        <w:t xml:space="preserve"> Mbps sont généralement suffisants, selon le fournisseur de streaming. Pour les films 4K haute résolution, en revanche, il faut monter à 15 ou 25 Mbps.</w:t>
      </w:r>
    </w:p>
    <w:p w14:paraId="1ED19D0F" w14:textId="77777777" w:rsidR="00243EA9" w:rsidRPr="000B70F3" w:rsidRDefault="00243EA9" w:rsidP="00243EA9">
      <w:pPr>
        <w:pStyle w:val="StandardtextPM"/>
        <w:rPr>
          <w:lang w:val="fr-FR"/>
        </w:rPr>
      </w:pPr>
    </w:p>
    <w:p w14:paraId="6A831433" w14:textId="77777777" w:rsidR="00C37EB9" w:rsidRPr="000B70F3" w:rsidRDefault="00F560FD">
      <w:pPr>
        <w:pStyle w:val="StandardtextPM"/>
        <w:rPr>
          <w:lang w:val="fr-FR"/>
        </w:rPr>
      </w:pPr>
      <w:r w:rsidRPr="000B70F3">
        <w:rPr>
          <w:b/>
          <w:lang w:val="fr-FR"/>
        </w:rPr>
        <w:t>Diffusion de musique en continu</w:t>
      </w:r>
    </w:p>
    <w:p w14:paraId="41AADADE" w14:textId="77777777" w:rsidR="00C37EB9" w:rsidRPr="000B70F3" w:rsidRDefault="00F560FD">
      <w:pPr>
        <w:pStyle w:val="StandardtextPM"/>
        <w:rPr>
          <w:lang w:val="fr-FR"/>
        </w:rPr>
      </w:pPr>
      <w:r w:rsidRPr="000B70F3">
        <w:rPr>
          <w:lang w:val="fr-FR"/>
        </w:rPr>
        <w:t>Un débit de 2 à 6 Mbps est suffisant pour diffuser de la musique et des podcasts.</w:t>
      </w:r>
    </w:p>
    <w:p w14:paraId="529B5788" w14:textId="77777777" w:rsidR="00243EA9" w:rsidRPr="000B70F3" w:rsidRDefault="00243EA9" w:rsidP="00243EA9">
      <w:pPr>
        <w:pStyle w:val="StandardtextPM"/>
        <w:rPr>
          <w:lang w:val="fr-FR"/>
        </w:rPr>
      </w:pPr>
    </w:p>
    <w:p w14:paraId="2C79D0ED" w14:textId="77777777" w:rsidR="00C37EB9" w:rsidRPr="000B70F3" w:rsidRDefault="00F560FD">
      <w:pPr>
        <w:pStyle w:val="StandardtextPM"/>
        <w:rPr>
          <w:lang w:val="fr-FR"/>
        </w:rPr>
      </w:pPr>
      <w:r w:rsidRPr="000B70F3">
        <w:rPr>
          <w:b/>
          <w:lang w:val="fr-FR"/>
        </w:rPr>
        <w:t xml:space="preserve">Jeux en ligne </w:t>
      </w:r>
    </w:p>
    <w:p w14:paraId="5850E9BD" w14:textId="53DCD0F4" w:rsidR="00C37EB9" w:rsidRPr="000B70F3" w:rsidRDefault="00F560FD">
      <w:pPr>
        <w:pStyle w:val="StandardtextPM"/>
        <w:rPr>
          <w:lang w:val="fr-FR"/>
        </w:rPr>
      </w:pPr>
      <w:r w:rsidRPr="000B70F3">
        <w:rPr>
          <w:lang w:val="fr-FR"/>
        </w:rPr>
        <w:t xml:space="preserve">Un match en ligne </w:t>
      </w:r>
      <w:r w:rsidR="00E1098C">
        <w:rPr>
          <w:lang w:val="fr-FR"/>
        </w:rPr>
        <w:t xml:space="preserve">nécessite </w:t>
      </w:r>
      <w:r w:rsidRPr="000B70F3">
        <w:rPr>
          <w:lang w:val="fr-FR"/>
        </w:rPr>
        <w:t>au moins 10 Mbps.</w:t>
      </w:r>
    </w:p>
    <w:p w14:paraId="3323E91A" w14:textId="77777777" w:rsidR="00243EA9" w:rsidRPr="000B70F3" w:rsidRDefault="00243EA9" w:rsidP="00243EA9">
      <w:pPr>
        <w:pStyle w:val="StandardtextPM"/>
        <w:rPr>
          <w:lang w:val="fr-FR"/>
        </w:rPr>
      </w:pPr>
    </w:p>
    <w:p w14:paraId="03B26470" w14:textId="77777777" w:rsidR="00C37EB9" w:rsidRPr="000B70F3" w:rsidRDefault="00F560FD">
      <w:pPr>
        <w:pStyle w:val="StandardtextPM"/>
        <w:rPr>
          <w:lang w:val="fr-FR"/>
        </w:rPr>
      </w:pPr>
      <w:r w:rsidRPr="000B70F3">
        <w:rPr>
          <w:b/>
          <w:lang w:val="fr-FR"/>
        </w:rPr>
        <w:t>Bureau à domicile</w:t>
      </w:r>
    </w:p>
    <w:p w14:paraId="6DC3D5EE" w14:textId="77777777" w:rsidR="00C37EB9" w:rsidRPr="000B70F3" w:rsidRDefault="00F560FD">
      <w:pPr>
        <w:pStyle w:val="StandardtextPM"/>
        <w:rPr>
          <w:lang w:val="fr-FR"/>
        </w:rPr>
      </w:pPr>
      <w:r w:rsidRPr="000B70F3">
        <w:rPr>
          <w:lang w:val="fr-FR"/>
        </w:rPr>
        <w:t>Des appels vidéo clairs et nets au bureau à domicile nécessitent 1,5 Mbps ou plus.</w:t>
      </w:r>
    </w:p>
    <w:p w14:paraId="0CF302FA" w14:textId="77777777" w:rsidR="00C37EB9" w:rsidRPr="000B70F3" w:rsidRDefault="00F560FD">
      <w:pPr>
        <w:pStyle w:val="SubheadlinePM"/>
        <w:rPr>
          <w:lang w:val="fr-FR"/>
        </w:rPr>
      </w:pPr>
      <w:bookmarkStart w:id="8" w:name="OLE_LINK11"/>
      <w:bookmarkStart w:id="9" w:name="OLE_LINK12"/>
      <w:r w:rsidRPr="000B70F3">
        <w:rPr>
          <w:lang w:val="fr-FR"/>
        </w:rPr>
        <w:t>Comment puis-je obtenir l'Internet exactement là où je le veux ?</w:t>
      </w:r>
    </w:p>
    <w:bookmarkEnd w:id="8"/>
    <w:bookmarkEnd w:id="9"/>
    <w:p w14:paraId="61C5D981" w14:textId="4B2762B2" w:rsidR="00C37EB9" w:rsidRPr="000B70F3" w:rsidRDefault="00F560FD" w:rsidP="006F701A">
      <w:pPr>
        <w:pStyle w:val="StandardtextPM"/>
        <w:jc w:val="both"/>
        <w:rPr>
          <w:lang w:val="fr-FR"/>
        </w:rPr>
      </w:pPr>
      <w:r w:rsidRPr="000B70F3">
        <w:rPr>
          <w:lang w:val="fr-FR"/>
        </w:rPr>
        <w:t xml:space="preserve">Une fois que vous avez </w:t>
      </w:r>
      <w:r w:rsidR="00A612A6">
        <w:rPr>
          <w:lang w:val="fr-FR"/>
        </w:rPr>
        <w:t xml:space="preserve">réalisé vos tests de performances et que ces derniers sont suffisants pour vos usages, </w:t>
      </w:r>
      <w:r w:rsidRPr="000B70F3">
        <w:rPr>
          <w:lang w:val="fr-FR"/>
        </w:rPr>
        <w:t xml:space="preserve">il reste à savoir comment acheminer cet Internet là où il est nécessaire. Les </w:t>
      </w:r>
      <w:r w:rsidR="00A612A6">
        <w:rPr>
          <w:lang w:val="fr-FR"/>
        </w:rPr>
        <w:t>box Internet</w:t>
      </w:r>
      <w:r w:rsidRPr="000B70F3">
        <w:rPr>
          <w:lang w:val="fr-FR"/>
        </w:rPr>
        <w:t xml:space="preserve"> se trouvent généralement dans les coins des pièces, sur le côté ou même au sous-sol. Avec les adaptateurs CPL, comme devolo </w:t>
      </w:r>
      <w:r w:rsidR="003852F0" w:rsidRPr="000B70F3">
        <w:rPr>
          <w:lang w:val="fr-FR"/>
        </w:rPr>
        <w:t xml:space="preserve">Magic, le </w:t>
      </w:r>
      <w:r w:rsidRPr="000B70F3">
        <w:rPr>
          <w:lang w:val="fr-FR"/>
        </w:rPr>
        <w:t xml:space="preserve">signal Internet est transmis par le câblage électrique dans chaque pièce. Les adaptateurs CPL sont disponibles avec des ports Ethernet et une fonction </w:t>
      </w:r>
      <w:r w:rsidR="00A612A6" w:rsidRPr="000B70F3">
        <w:rPr>
          <w:lang w:val="fr-FR"/>
        </w:rPr>
        <w:t>Wi-Fi</w:t>
      </w:r>
      <w:r w:rsidRPr="000B70F3">
        <w:rPr>
          <w:lang w:val="fr-FR"/>
        </w:rPr>
        <w:t xml:space="preserve"> supplémentaire. Ils peuvent transformer en un clin d'œil n'importe quelle prise de courant en un hotspot Internet rapide. </w:t>
      </w:r>
    </w:p>
    <w:p w14:paraId="7E361BE7" w14:textId="77777777" w:rsidR="00EF5C6C" w:rsidRPr="000B70F3" w:rsidRDefault="00EF5C6C" w:rsidP="001F7DA6">
      <w:pPr>
        <w:pStyle w:val="StandardtextPM"/>
        <w:rPr>
          <w:lang w:val="fr-FR"/>
        </w:rPr>
      </w:pPr>
    </w:p>
    <w:p w14:paraId="7CD95849" w14:textId="77777777" w:rsidR="003852F0" w:rsidRPr="000B70F3" w:rsidRDefault="003852F0" w:rsidP="001F7DA6">
      <w:pPr>
        <w:pStyle w:val="StandardtextPM"/>
        <w:rPr>
          <w:lang w:val="fr-FR"/>
        </w:rPr>
      </w:pPr>
    </w:p>
    <w:p w14:paraId="13BB3E4A" w14:textId="77777777" w:rsidR="00C37EB9" w:rsidRPr="000B70F3" w:rsidRDefault="00F560FD">
      <w:pPr>
        <w:pStyle w:val="SubheadlinePM"/>
        <w:rPr>
          <w:lang w:val="fr-FR"/>
        </w:rPr>
      </w:pPr>
      <w:r w:rsidRPr="000B70F3">
        <w:rPr>
          <w:lang w:val="fr-FR"/>
        </w:rPr>
        <w:lastRenderedPageBreak/>
        <w:t>Contact presse</w:t>
      </w:r>
    </w:p>
    <w:p w14:paraId="21F70F09" w14:textId="38AE2563" w:rsidR="00A11568" w:rsidRDefault="00A11568" w:rsidP="00A11568">
      <w:pPr>
        <w:pStyle w:val="StandardtextPM"/>
        <w:rPr>
          <w:b/>
          <w:bCs/>
          <w:lang w:val="fr-FR"/>
        </w:rPr>
      </w:pPr>
      <w:r w:rsidRPr="00A11568">
        <w:rPr>
          <w:b/>
          <w:bCs/>
          <w:lang w:val="fr-FR"/>
        </w:rPr>
        <w:t>HOP’</w:t>
      </w:r>
      <w:r w:rsidRPr="00A11568">
        <w:rPr>
          <w:b/>
          <w:bCs/>
          <w:i/>
          <w:iCs/>
          <w:lang w:val="fr-FR"/>
        </w:rPr>
        <w:t>N</w:t>
      </w:r>
      <w:r w:rsidRPr="00A11568">
        <w:rPr>
          <w:b/>
          <w:bCs/>
          <w:lang w:val="fr-FR"/>
        </w:rPr>
        <w:t> WORLD</w:t>
      </w:r>
    </w:p>
    <w:p w14:paraId="0BDD0755" w14:textId="77777777" w:rsidR="00A11568" w:rsidRPr="00A11568" w:rsidRDefault="00A11568" w:rsidP="00A11568">
      <w:pPr>
        <w:pStyle w:val="StandardtextPM"/>
        <w:rPr>
          <w:lang w:val="fr-FR"/>
        </w:rPr>
      </w:pPr>
    </w:p>
    <w:p w14:paraId="1E08873E" w14:textId="77777777" w:rsidR="00A11568" w:rsidRPr="00A11568" w:rsidRDefault="00A11568" w:rsidP="00A11568">
      <w:pPr>
        <w:pStyle w:val="StandardtextPM"/>
        <w:rPr>
          <w:lang w:val="fr-FR"/>
        </w:rPr>
      </w:pPr>
      <w:r w:rsidRPr="00A11568">
        <w:rPr>
          <w:b/>
          <w:bCs/>
          <w:lang w:val="fr-FR"/>
        </w:rPr>
        <w:t>Nathalie LESNE</w:t>
      </w:r>
      <w:r w:rsidRPr="00A11568">
        <w:rPr>
          <w:lang w:val="fr-FR"/>
        </w:rPr>
        <w:br/>
        <w:t>N° de téléphone : +33 665 15 64 37</w:t>
      </w:r>
      <w:r w:rsidRPr="00A11568">
        <w:rPr>
          <w:lang w:val="fr-FR"/>
        </w:rPr>
        <w:br/>
        <w:t>Adresse e-mail : </w:t>
      </w:r>
      <w:hyperlink r:id="rId8" w:history="1">
        <w:r w:rsidRPr="00A11568">
          <w:rPr>
            <w:rStyle w:val="Lienhypertexte"/>
            <w:lang w:val="fr-FR"/>
          </w:rPr>
          <w:t>nathalie@hopnworld.com</w:t>
        </w:r>
      </w:hyperlink>
    </w:p>
    <w:p w14:paraId="71D8C1CA" w14:textId="77777777" w:rsidR="00A11568" w:rsidRDefault="00A11568" w:rsidP="00A11568">
      <w:pPr>
        <w:pStyle w:val="StandardtextPM"/>
        <w:rPr>
          <w:lang w:val="fr-FR"/>
        </w:rPr>
      </w:pPr>
    </w:p>
    <w:p w14:paraId="48390720" w14:textId="396EFC7B" w:rsidR="00A11568" w:rsidRPr="00A11568" w:rsidRDefault="00A11568" w:rsidP="00A11568">
      <w:pPr>
        <w:pStyle w:val="StandardtextPM"/>
        <w:rPr>
          <w:lang w:val="fr-FR"/>
        </w:rPr>
      </w:pPr>
      <w:r w:rsidRPr="00A11568">
        <w:rPr>
          <w:lang w:val="fr-FR"/>
        </w:rPr>
        <w:t>David BONNIVARD</w:t>
      </w:r>
      <w:r w:rsidRPr="00A11568">
        <w:rPr>
          <w:lang w:val="fr-FR"/>
        </w:rPr>
        <w:br/>
        <w:t>N° de téléphone : +33 6 29 43 91 83</w:t>
      </w:r>
      <w:r w:rsidRPr="00A11568">
        <w:rPr>
          <w:lang w:val="fr-FR"/>
        </w:rPr>
        <w:br/>
        <w:t xml:space="preserve">Adresse e-mail : </w:t>
      </w:r>
      <w:hyperlink r:id="rId9" w:history="1">
        <w:r w:rsidRPr="00A11568">
          <w:rPr>
            <w:rStyle w:val="Lienhypertexte"/>
            <w:lang w:val="fr-FR"/>
          </w:rPr>
          <w:t>david@hopnworld.com</w:t>
        </w:r>
      </w:hyperlink>
    </w:p>
    <w:p w14:paraId="779CE1F6" w14:textId="77777777" w:rsidR="00A11568" w:rsidRPr="000B70F3" w:rsidRDefault="00A11568" w:rsidP="00B73F9D">
      <w:pPr>
        <w:pStyle w:val="StandardtextPM"/>
        <w:rPr>
          <w:lang w:val="fr-FR"/>
        </w:rPr>
      </w:pPr>
    </w:p>
    <w:p w14:paraId="33FBF500" w14:textId="238F4AAF" w:rsidR="00162B71" w:rsidRPr="000B70F3" w:rsidRDefault="00F560FD" w:rsidP="00B73F9D">
      <w:pPr>
        <w:pStyle w:val="StandardtextPM"/>
        <w:rPr>
          <w:lang w:val="fr-FR"/>
        </w:rPr>
      </w:pPr>
      <w:r w:rsidRPr="000B70F3">
        <w:rPr>
          <w:lang w:val="fr-FR"/>
        </w:rPr>
        <w:t xml:space="preserve">Ce texte et les images actuelles des produits peuvent également être consultés à l'adresse www.devolo.de dans la section médias du site Web de devolo. </w:t>
      </w:r>
    </w:p>
    <w:p w14:paraId="63F2C76E" w14:textId="77777777" w:rsidR="00C37EB9" w:rsidRPr="000B70F3" w:rsidRDefault="00F560FD">
      <w:pPr>
        <w:pStyle w:val="SubheadlinePM"/>
        <w:rPr>
          <w:lang w:val="fr-FR"/>
        </w:rPr>
      </w:pPr>
      <w:r w:rsidRPr="000B70F3">
        <w:rPr>
          <w:lang w:val="fr-FR"/>
        </w:rPr>
        <w:t>À propos de devolo</w:t>
      </w:r>
    </w:p>
    <w:p w14:paraId="73D9BD45" w14:textId="77777777" w:rsidR="00C37EB9" w:rsidRPr="000B70F3" w:rsidRDefault="00F560FD" w:rsidP="00D90872">
      <w:pPr>
        <w:pStyle w:val="StandardtextPM"/>
        <w:jc w:val="both"/>
        <w:rPr>
          <w:lang w:val="fr-FR"/>
        </w:rPr>
      </w:pPr>
      <w:r w:rsidRPr="000B70F3">
        <w:rPr>
          <w:lang w:val="fr-FR"/>
        </w:rPr>
        <w:t>devolo propose des réseaux intelligents et incite les particuliers et les entreprises à utiliser les possibilités de notre monde numérique. Les solutions de mise en réseau domestique de devolo, qui ont fait leurs preuves, apportent l'Internet à haut débit et le Wi-Fi maillé parfait dans tous les coins des maisons et des appartements par millions - très facilement via le réseau électrique. Dans le secteur professionnel, devolo aide à concrétiser la vision d'un Internet des objets entièrement en réseau. Que ce soit dans des projets industriels ou dans le secteur de l'énergie en pleine évolution - partout où une communication de données hautement sécurisée et performante est demandée, les partenaires font confiance à devolo. L'entreprise a été fondée en 2002 et est représentée par ses propres filiales et par des partenaires dans 19 pays.</w:t>
      </w:r>
    </w:p>
    <w:sectPr w:rsidR="00C37EB9" w:rsidRPr="000B70F3"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3176" w14:textId="77777777" w:rsidR="005E32F0" w:rsidRDefault="005E32F0">
      <w:r>
        <w:separator/>
      </w:r>
    </w:p>
  </w:endnote>
  <w:endnote w:type="continuationSeparator" w:id="0">
    <w:p w14:paraId="12CDD385" w14:textId="77777777" w:rsidR="005E32F0" w:rsidRDefault="005E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D98F" w14:textId="77777777" w:rsidR="005E32F0" w:rsidRDefault="005E32F0">
      <w:r>
        <w:separator/>
      </w:r>
    </w:p>
  </w:footnote>
  <w:footnote w:type="continuationSeparator" w:id="0">
    <w:p w14:paraId="616ACADE" w14:textId="77777777" w:rsidR="005E32F0" w:rsidRDefault="005E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AB8E" w14:textId="77777777" w:rsidR="00C37EB9" w:rsidRDefault="00F560FD">
    <w:pPr>
      <w:rPr>
        <w:b/>
        <w:sz w:val="40"/>
      </w:rPr>
    </w:pPr>
    <w:r>
      <w:rPr>
        <w:b/>
        <w:noProof/>
        <w:sz w:val="40"/>
      </w:rPr>
      <mc:AlternateContent>
        <mc:Choice Requires="wps">
          <w:drawing>
            <wp:anchor distT="45720" distB="45720" distL="114300" distR="114300" simplePos="0" relativeHeight="251661312" behindDoc="0" locked="0" layoutInCell="1" allowOverlap="1" wp14:anchorId="386AE292" wp14:editId="7782C73D">
              <wp:simplePos x="0" y="0"/>
              <wp:positionH relativeFrom="page">
                <wp:posOffset>904875</wp:posOffset>
              </wp:positionH>
              <wp:positionV relativeFrom="page">
                <wp:posOffset>104775</wp:posOffset>
              </wp:positionV>
              <wp:extent cx="442912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47200"/>
                      </a:xfrm>
                      <a:prstGeom prst="rect">
                        <a:avLst/>
                      </a:prstGeom>
                      <a:noFill/>
                      <a:ln w="9525">
                        <a:noFill/>
                        <a:miter lim="800000"/>
                        <a:headEnd/>
                        <a:tailEnd/>
                      </a:ln>
                    </wps:spPr>
                    <wps:txbx>
                      <w:txbxContent>
                        <w:p w14:paraId="0B3D272B" w14:textId="77777777" w:rsidR="00C37EB9" w:rsidRDefault="00F560FD">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AE292" id="_x0000_t202" coordsize="21600,21600" o:spt="202" path="m,l,21600r21600,l21600,xe">
              <v:stroke joinstyle="miter"/>
              <v:path gradientshapeok="t" o:connecttype="rect"/>
            </v:shapetype>
            <v:shape id="Textfeld 2" o:spid="_x0000_s1026" type="#_x0000_t202" style="position:absolute;margin-left:71.25pt;margin-top:8.25pt;width:348.75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" filled="f" stroked="f">
              <v:textbox inset="0">
                <w:txbxContent>
                  <w:p w14:paraId="0B3D272B" w14:textId="77777777" w:rsidR="00C37EB9" w:rsidRDefault="00F560FD">
                    <w:pPr>
                      <w:rPr>
                        <w:rFonts w:cs="Arial"/>
                        <w:b/>
                        <w:color w:val="FFFFFF" w:themeColor="background1"/>
                        <w:sz w:val="52"/>
                        <w:szCs w:val="52"/>
                      </w:rPr>
                    </w:pPr>
                    <w:r>
                      <w:rPr>
                        <w:rFonts w:cs="Arial"/>
                        <w:b/>
                        <w:color w:val="FFFFFF" w:themeColor="background1"/>
                        <w:sz w:val="52"/>
                      </w:rPr>
                      <w:t>Communiqué de presse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F2264F2" wp14:editId="15878670">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55A88"/>
    <w:rsid w:val="000624B0"/>
    <w:rsid w:val="0007267B"/>
    <w:rsid w:val="00074B6B"/>
    <w:rsid w:val="00077986"/>
    <w:rsid w:val="000907BE"/>
    <w:rsid w:val="00093F87"/>
    <w:rsid w:val="00096D13"/>
    <w:rsid w:val="000A44FA"/>
    <w:rsid w:val="000B2891"/>
    <w:rsid w:val="000B3D5E"/>
    <w:rsid w:val="000B70F3"/>
    <w:rsid w:val="000C3F6B"/>
    <w:rsid w:val="000C5F3A"/>
    <w:rsid w:val="000D0AE6"/>
    <w:rsid w:val="000D1929"/>
    <w:rsid w:val="000E2E21"/>
    <w:rsid w:val="000E4681"/>
    <w:rsid w:val="000E7C2E"/>
    <w:rsid w:val="000F0590"/>
    <w:rsid w:val="000F05F9"/>
    <w:rsid w:val="00103095"/>
    <w:rsid w:val="00105D16"/>
    <w:rsid w:val="00111A0C"/>
    <w:rsid w:val="0011544D"/>
    <w:rsid w:val="00123F56"/>
    <w:rsid w:val="00130C47"/>
    <w:rsid w:val="00132912"/>
    <w:rsid w:val="001346DB"/>
    <w:rsid w:val="00135FFB"/>
    <w:rsid w:val="001444C0"/>
    <w:rsid w:val="00144F8D"/>
    <w:rsid w:val="00152D2A"/>
    <w:rsid w:val="00155B48"/>
    <w:rsid w:val="00155D56"/>
    <w:rsid w:val="00162B71"/>
    <w:rsid w:val="001644D1"/>
    <w:rsid w:val="0017181B"/>
    <w:rsid w:val="00190330"/>
    <w:rsid w:val="00192332"/>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7DA6"/>
    <w:rsid w:val="00201CEA"/>
    <w:rsid w:val="0020428E"/>
    <w:rsid w:val="00221C46"/>
    <w:rsid w:val="00226ADD"/>
    <w:rsid w:val="00227540"/>
    <w:rsid w:val="00230B9D"/>
    <w:rsid w:val="002413C1"/>
    <w:rsid w:val="00243EA9"/>
    <w:rsid w:val="00246FC0"/>
    <w:rsid w:val="00251365"/>
    <w:rsid w:val="00263CCD"/>
    <w:rsid w:val="00264E4F"/>
    <w:rsid w:val="002661E6"/>
    <w:rsid w:val="00271EB1"/>
    <w:rsid w:val="00272F96"/>
    <w:rsid w:val="00276290"/>
    <w:rsid w:val="00276D34"/>
    <w:rsid w:val="00281008"/>
    <w:rsid w:val="00285C50"/>
    <w:rsid w:val="00287EDC"/>
    <w:rsid w:val="00290062"/>
    <w:rsid w:val="0029604A"/>
    <w:rsid w:val="002A083D"/>
    <w:rsid w:val="002A57B3"/>
    <w:rsid w:val="002B677D"/>
    <w:rsid w:val="002B77B1"/>
    <w:rsid w:val="002C29AA"/>
    <w:rsid w:val="002C3F12"/>
    <w:rsid w:val="002D0974"/>
    <w:rsid w:val="002D7646"/>
    <w:rsid w:val="002E5D93"/>
    <w:rsid w:val="002F07F0"/>
    <w:rsid w:val="002F6EF5"/>
    <w:rsid w:val="00303D8C"/>
    <w:rsid w:val="00305EED"/>
    <w:rsid w:val="00306EF4"/>
    <w:rsid w:val="00312DD0"/>
    <w:rsid w:val="00313ECA"/>
    <w:rsid w:val="00317B88"/>
    <w:rsid w:val="00322575"/>
    <w:rsid w:val="00325566"/>
    <w:rsid w:val="00330EFC"/>
    <w:rsid w:val="00333AE5"/>
    <w:rsid w:val="00351E65"/>
    <w:rsid w:val="00352DCE"/>
    <w:rsid w:val="00353E35"/>
    <w:rsid w:val="00356118"/>
    <w:rsid w:val="003577B8"/>
    <w:rsid w:val="00361508"/>
    <w:rsid w:val="00382FE2"/>
    <w:rsid w:val="003852F0"/>
    <w:rsid w:val="003927C8"/>
    <w:rsid w:val="003963F5"/>
    <w:rsid w:val="003A20B4"/>
    <w:rsid w:val="003A491B"/>
    <w:rsid w:val="003B1B9E"/>
    <w:rsid w:val="003B3E83"/>
    <w:rsid w:val="003C02FB"/>
    <w:rsid w:val="003C4348"/>
    <w:rsid w:val="003D1A54"/>
    <w:rsid w:val="003D34C4"/>
    <w:rsid w:val="003D5203"/>
    <w:rsid w:val="003D575C"/>
    <w:rsid w:val="003E1728"/>
    <w:rsid w:val="003E56CF"/>
    <w:rsid w:val="003E793F"/>
    <w:rsid w:val="003E7C0A"/>
    <w:rsid w:val="003F4E18"/>
    <w:rsid w:val="003F52C0"/>
    <w:rsid w:val="003F6AD6"/>
    <w:rsid w:val="0040144F"/>
    <w:rsid w:val="00404306"/>
    <w:rsid w:val="00404BB8"/>
    <w:rsid w:val="00426EA7"/>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388B"/>
    <w:rsid w:val="004B4B77"/>
    <w:rsid w:val="004C32CA"/>
    <w:rsid w:val="004C529B"/>
    <w:rsid w:val="004E4599"/>
    <w:rsid w:val="00500339"/>
    <w:rsid w:val="00517FBE"/>
    <w:rsid w:val="005331CC"/>
    <w:rsid w:val="0054728E"/>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2F0"/>
    <w:rsid w:val="005E33C8"/>
    <w:rsid w:val="005E467A"/>
    <w:rsid w:val="005E6C8F"/>
    <w:rsid w:val="005E7BF8"/>
    <w:rsid w:val="00621C49"/>
    <w:rsid w:val="00622A52"/>
    <w:rsid w:val="00624F6B"/>
    <w:rsid w:val="00625DC9"/>
    <w:rsid w:val="00626174"/>
    <w:rsid w:val="00627E51"/>
    <w:rsid w:val="00630AFC"/>
    <w:rsid w:val="00630B92"/>
    <w:rsid w:val="006341D4"/>
    <w:rsid w:val="00634400"/>
    <w:rsid w:val="00637BE2"/>
    <w:rsid w:val="00641B1F"/>
    <w:rsid w:val="0065519A"/>
    <w:rsid w:val="006571B0"/>
    <w:rsid w:val="006638AF"/>
    <w:rsid w:val="006742A2"/>
    <w:rsid w:val="00674E77"/>
    <w:rsid w:val="00683D67"/>
    <w:rsid w:val="006900C0"/>
    <w:rsid w:val="006909CC"/>
    <w:rsid w:val="00696D02"/>
    <w:rsid w:val="0069725D"/>
    <w:rsid w:val="006A0FAC"/>
    <w:rsid w:val="006A4D01"/>
    <w:rsid w:val="006B1354"/>
    <w:rsid w:val="006B2BAC"/>
    <w:rsid w:val="006B3594"/>
    <w:rsid w:val="006C0376"/>
    <w:rsid w:val="006C513E"/>
    <w:rsid w:val="006E1E28"/>
    <w:rsid w:val="006F4397"/>
    <w:rsid w:val="006F5C0D"/>
    <w:rsid w:val="006F701A"/>
    <w:rsid w:val="007029D6"/>
    <w:rsid w:val="0070320B"/>
    <w:rsid w:val="007043C6"/>
    <w:rsid w:val="00707E1B"/>
    <w:rsid w:val="007223A9"/>
    <w:rsid w:val="007443F5"/>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C6BCD"/>
    <w:rsid w:val="007D0C69"/>
    <w:rsid w:val="007D0DC3"/>
    <w:rsid w:val="007E40AF"/>
    <w:rsid w:val="007F7838"/>
    <w:rsid w:val="007F7B82"/>
    <w:rsid w:val="00800355"/>
    <w:rsid w:val="00800A40"/>
    <w:rsid w:val="00825EBD"/>
    <w:rsid w:val="00830379"/>
    <w:rsid w:val="00830E24"/>
    <w:rsid w:val="00832B2F"/>
    <w:rsid w:val="00836E18"/>
    <w:rsid w:val="00840540"/>
    <w:rsid w:val="00841B82"/>
    <w:rsid w:val="008503CA"/>
    <w:rsid w:val="00854D11"/>
    <w:rsid w:val="00857952"/>
    <w:rsid w:val="00865C54"/>
    <w:rsid w:val="00866050"/>
    <w:rsid w:val="00871740"/>
    <w:rsid w:val="00883CA8"/>
    <w:rsid w:val="00887AD6"/>
    <w:rsid w:val="0089056A"/>
    <w:rsid w:val="00892AD2"/>
    <w:rsid w:val="00895DB0"/>
    <w:rsid w:val="008A4B09"/>
    <w:rsid w:val="008A6152"/>
    <w:rsid w:val="008C3C5B"/>
    <w:rsid w:val="008D2BE3"/>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54A"/>
    <w:rsid w:val="009E3F7B"/>
    <w:rsid w:val="009E700D"/>
    <w:rsid w:val="009E7F9E"/>
    <w:rsid w:val="009F0601"/>
    <w:rsid w:val="009F1E7B"/>
    <w:rsid w:val="00A03047"/>
    <w:rsid w:val="00A10E55"/>
    <w:rsid w:val="00A11568"/>
    <w:rsid w:val="00A1490D"/>
    <w:rsid w:val="00A152A8"/>
    <w:rsid w:val="00A31808"/>
    <w:rsid w:val="00A543F7"/>
    <w:rsid w:val="00A612A6"/>
    <w:rsid w:val="00A6278B"/>
    <w:rsid w:val="00A63AF0"/>
    <w:rsid w:val="00A66150"/>
    <w:rsid w:val="00A76AD3"/>
    <w:rsid w:val="00A83B8A"/>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22553"/>
    <w:rsid w:val="00B32574"/>
    <w:rsid w:val="00B36E27"/>
    <w:rsid w:val="00B402A0"/>
    <w:rsid w:val="00B5137A"/>
    <w:rsid w:val="00B51896"/>
    <w:rsid w:val="00B66AF1"/>
    <w:rsid w:val="00B66BB6"/>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F52D8"/>
    <w:rsid w:val="00C00055"/>
    <w:rsid w:val="00C020B1"/>
    <w:rsid w:val="00C138CE"/>
    <w:rsid w:val="00C14629"/>
    <w:rsid w:val="00C15CB9"/>
    <w:rsid w:val="00C24111"/>
    <w:rsid w:val="00C301B7"/>
    <w:rsid w:val="00C30D9B"/>
    <w:rsid w:val="00C328A1"/>
    <w:rsid w:val="00C36043"/>
    <w:rsid w:val="00C37EB9"/>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97F07"/>
    <w:rsid w:val="00CA03EA"/>
    <w:rsid w:val="00CA09A8"/>
    <w:rsid w:val="00CA6F2A"/>
    <w:rsid w:val="00CB0CA8"/>
    <w:rsid w:val="00CB0F8F"/>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84E2D"/>
    <w:rsid w:val="00D90872"/>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1098C"/>
    <w:rsid w:val="00E3759A"/>
    <w:rsid w:val="00E45E66"/>
    <w:rsid w:val="00E4635C"/>
    <w:rsid w:val="00E53A3A"/>
    <w:rsid w:val="00E540AB"/>
    <w:rsid w:val="00E62C4C"/>
    <w:rsid w:val="00E71406"/>
    <w:rsid w:val="00E75289"/>
    <w:rsid w:val="00E84A8E"/>
    <w:rsid w:val="00E86766"/>
    <w:rsid w:val="00E93DA7"/>
    <w:rsid w:val="00EA18D2"/>
    <w:rsid w:val="00EA45E7"/>
    <w:rsid w:val="00EB7CCE"/>
    <w:rsid w:val="00EC239C"/>
    <w:rsid w:val="00ED01FA"/>
    <w:rsid w:val="00ED55BA"/>
    <w:rsid w:val="00ED5B5E"/>
    <w:rsid w:val="00EE4F0D"/>
    <w:rsid w:val="00EF09C8"/>
    <w:rsid w:val="00EF5A34"/>
    <w:rsid w:val="00EF5C6C"/>
    <w:rsid w:val="00F020BE"/>
    <w:rsid w:val="00F048C2"/>
    <w:rsid w:val="00F14D4C"/>
    <w:rsid w:val="00F16CE8"/>
    <w:rsid w:val="00F23601"/>
    <w:rsid w:val="00F26D85"/>
    <w:rsid w:val="00F302FC"/>
    <w:rsid w:val="00F322F5"/>
    <w:rsid w:val="00F33809"/>
    <w:rsid w:val="00F40127"/>
    <w:rsid w:val="00F41172"/>
    <w:rsid w:val="00F5091A"/>
    <w:rsid w:val="00F51737"/>
    <w:rsid w:val="00F53A2E"/>
    <w:rsid w:val="00F543CC"/>
    <w:rsid w:val="00F560FD"/>
    <w:rsid w:val="00F56C12"/>
    <w:rsid w:val="00F64E83"/>
    <w:rsid w:val="00F8580D"/>
    <w:rsid w:val="00F86931"/>
    <w:rsid w:val="00FA066E"/>
    <w:rsid w:val="00FA1D5A"/>
    <w:rsid w:val="00FA5675"/>
    <w:rsid w:val="00FA6417"/>
    <w:rsid w:val="00FA769B"/>
    <w:rsid w:val="00FC0E55"/>
    <w:rsid w:val="00FC3667"/>
    <w:rsid w:val="00FC7907"/>
    <w:rsid w:val="00FD3B96"/>
    <w:rsid w:val="00FD5265"/>
    <w:rsid w:val="00FD5428"/>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8FA3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895DB0"/>
    <w:rPr>
      <w:color w:val="605E5C"/>
      <w:shd w:val="clear" w:color="auto" w:fill="E1DFDD"/>
    </w:rPr>
  </w:style>
  <w:style w:type="character" w:styleId="Lienhypertextesuivivisit">
    <w:name w:val="FollowedHyperlink"/>
    <w:basedOn w:val="Policepardfaut"/>
    <w:uiPriority w:val="99"/>
    <w:semiHidden/>
    <w:unhideWhenUsed/>
    <w:rsid w:val="00077986"/>
    <w:rPr>
      <w:color w:val="800080" w:themeColor="followedHyperlink"/>
      <w:u w:val="single"/>
    </w:rPr>
  </w:style>
  <w:style w:type="character" w:styleId="Marquedecommentaire">
    <w:name w:val="annotation reference"/>
    <w:basedOn w:val="Policepardfaut"/>
    <w:uiPriority w:val="99"/>
    <w:semiHidden/>
    <w:unhideWhenUsed/>
    <w:rsid w:val="00077986"/>
    <w:rPr>
      <w:sz w:val="16"/>
      <w:szCs w:val="16"/>
    </w:rPr>
  </w:style>
  <w:style w:type="paragraph" w:styleId="Objetducommentaire">
    <w:name w:val="annotation subject"/>
    <w:basedOn w:val="Commentaire"/>
    <w:next w:val="Commentaire"/>
    <w:link w:val="ObjetducommentaireCar"/>
    <w:uiPriority w:val="99"/>
    <w:semiHidden/>
    <w:unhideWhenUsed/>
    <w:rsid w:val="00077986"/>
    <w:rPr>
      <w:b/>
      <w:bCs/>
    </w:rPr>
  </w:style>
  <w:style w:type="character" w:customStyle="1" w:styleId="CommentaireCar">
    <w:name w:val="Commentaire Car"/>
    <w:basedOn w:val="Policepardfaut"/>
    <w:link w:val="Commentaire"/>
    <w:semiHidden/>
    <w:rsid w:val="00077986"/>
    <w:rPr>
      <w:rFonts w:ascii="Arial" w:hAnsi="Arial"/>
    </w:rPr>
  </w:style>
  <w:style w:type="character" w:customStyle="1" w:styleId="ObjetducommentaireCar">
    <w:name w:val="Objet du commentaire Car"/>
    <w:basedOn w:val="CommentaireCar"/>
    <w:link w:val="Objetducommentaire"/>
    <w:uiPriority w:val="99"/>
    <w:semiHidden/>
    <w:rsid w:val="00077986"/>
    <w:rPr>
      <w:rFonts w:ascii="Arial" w:hAnsi="Arial"/>
      <w:b/>
      <w:bCs/>
    </w:rPr>
  </w:style>
  <w:style w:type="paragraph" w:styleId="Rvision">
    <w:name w:val="Revision"/>
    <w:hidden/>
    <w:uiPriority w:val="99"/>
    <w:semiHidden/>
    <w:rsid w:val="007043C6"/>
    <w:rPr>
      <w:rFonts w:ascii="Arial" w:hAnsi="Arial"/>
    </w:rPr>
  </w:style>
  <w:style w:type="paragraph" w:styleId="Pieddepage">
    <w:name w:val="footer"/>
    <w:basedOn w:val="Normal"/>
    <w:link w:val="PieddepageCar"/>
    <w:uiPriority w:val="99"/>
    <w:unhideWhenUsed/>
    <w:rsid w:val="00FA066E"/>
    <w:pPr>
      <w:tabs>
        <w:tab w:val="center" w:pos="4536"/>
        <w:tab w:val="right" w:pos="9072"/>
      </w:tabs>
    </w:pPr>
  </w:style>
  <w:style w:type="character" w:customStyle="1" w:styleId="PieddepageCar">
    <w:name w:val="Pied de page Car"/>
    <w:basedOn w:val="Policepardfaut"/>
    <w:link w:val="Pieddepage"/>
    <w:uiPriority w:val="99"/>
    <w:rsid w:val="00FA06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959">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21330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929</Words>
  <Characters>5113</Characters>
  <Application>Microsoft Office Word</Application>
  <DocSecurity>0</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keywords>, docId:3E17D0BF3D31E7A0A7A4A54E99637D21</cp:keywords>
  <cp:lastModifiedBy>David Bonnivard</cp:lastModifiedBy>
  <cp:revision>15</cp:revision>
  <cp:lastPrinted>2008-10-10T08:46:00Z</cp:lastPrinted>
  <dcterms:created xsi:type="dcterms:W3CDTF">2022-03-11T15:00:00Z</dcterms:created>
  <dcterms:modified xsi:type="dcterms:W3CDTF">2022-03-15T14:14:00Z</dcterms:modified>
</cp:coreProperties>
</file>